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45" w:rsidRDefault="005C167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7673230</wp:posOffset>
                </wp:positionH>
                <wp:positionV relativeFrom="paragraph">
                  <wp:posOffset>1710077</wp:posOffset>
                </wp:positionV>
                <wp:extent cx="1860331" cy="930165"/>
                <wp:effectExtent l="0" t="0" r="2603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331" cy="9301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604.2pt;margin-top:134.65pt;width:146.5pt;height:7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6810703</wp:posOffset>
                </wp:positionH>
                <wp:positionV relativeFrom="paragraph">
                  <wp:posOffset>2136228</wp:posOffset>
                </wp:positionV>
                <wp:extent cx="862834" cy="1182413"/>
                <wp:effectExtent l="0" t="0" r="33020" b="177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2834" cy="11824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6.3pt,168.2pt" to="604.25pt,2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5542564</wp:posOffset>
                </wp:positionH>
                <wp:positionV relativeFrom="paragraph">
                  <wp:posOffset>3311744</wp:posOffset>
                </wp:positionV>
                <wp:extent cx="2124075" cy="15811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581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1675" w:rsidRPr="005C1675" w:rsidRDefault="005C1675" w:rsidP="005C16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C167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1969 – 79 A Decade of Detents: key ideas, events and facts.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436.4pt;margin-top:260.75pt;width:167.25pt;height:1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" fillcolor="black [3200]" strokecolor="black [1600]" strokeweight="2pt">
                <v:textbox>
                  <w:txbxContent>
                    <w:p w:rsidR="005C1675" w:rsidRPr="005C1675" w:rsidRDefault="005C1675" w:rsidP="005C167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5C167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1969 – 79 A Decade of Detents: key ideas, events and facts.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sectPr w:rsidR="00DC5D45" w:rsidSect="005C1675">
      <w:headerReference w:type="default" r:id="rId7"/>
      <w:pgSz w:w="23814" w:h="16839" w:orient="landscape" w:code="8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675" w:rsidRDefault="005C1675" w:rsidP="005C1675">
      <w:r>
        <w:separator/>
      </w:r>
    </w:p>
  </w:endnote>
  <w:endnote w:type="continuationSeparator" w:id="0">
    <w:p w:rsidR="005C1675" w:rsidRDefault="005C1675" w:rsidP="005C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675" w:rsidRDefault="005C1675" w:rsidP="005C1675">
      <w:r>
        <w:separator/>
      </w:r>
    </w:p>
  </w:footnote>
  <w:footnote w:type="continuationSeparator" w:id="0">
    <w:p w:rsidR="005C1675" w:rsidRDefault="005C1675" w:rsidP="005C1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75" w:rsidRDefault="005C1675">
    <w:pPr>
      <w:pStyle w:val="Header"/>
    </w:pPr>
    <w:r>
      <w:rPr>
        <w:noProof/>
      </w:rPr>
      <w:drawing>
        <wp:inline distT="0" distB="0" distL="0" distR="0" wp14:anchorId="13282705" wp14:editId="399D2F8B">
          <wp:extent cx="504497" cy="99415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459" cy="996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C1675">
      <w:rPr>
        <w:rFonts w:ascii="Arial" w:hAnsi="Arial" w:cs="Arial"/>
        <w:b/>
        <w:sz w:val="36"/>
        <w:szCs w:val="36"/>
      </w:rPr>
      <w:t>List, recall, retell, identify</w:t>
    </w:r>
    <w:r>
      <w:rPr>
        <w:rFonts w:ascii="Arial" w:hAnsi="Arial" w:cs="Arial"/>
        <w:b/>
        <w:sz w:val="36"/>
        <w:szCs w:val="36"/>
      </w:rPr>
      <w:t>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75"/>
    <w:rsid w:val="005C1675"/>
    <w:rsid w:val="00DC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1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C1675"/>
    <w:rPr>
      <w:sz w:val="24"/>
      <w:szCs w:val="24"/>
    </w:rPr>
  </w:style>
  <w:style w:type="paragraph" w:styleId="Footer">
    <w:name w:val="footer"/>
    <w:basedOn w:val="Normal"/>
    <w:link w:val="FooterChar"/>
    <w:rsid w:val="005C1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C1675"/>
    <w:rPr>
      <w:sz w:val="24"/>
      <w:szCs w:val="24"/>
    </w:rPr>
  </w:style>
  <w:style w:type="paragraph" w:styleId="BalloonText">
    <w:name w:val="Balloon Text"/>
    <w:basedOn w:val="Normal"/>
    <w:link w:val="BalloonTextChar"/>
    <w:rsid w:val="005C1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1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1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C1675"/>
    <w:rPr>
      <w:sz w:val="24"/>
      <w:szCs w:val="24"/>
    </w:rPr>
  </w:style>
  <w:style w:type="paragraph" w:styleId="Footer">
    <w:name w:val="footer"/>
    <w:basedOn w:val="Normal"/>
    <w:link w:val="FooterChar"/>
    <w:rsid w:val="005C1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C1675"/>
    <w:rPr>
      <w:sz w:val="24"/>
      <w:szCs w:val="24"/>
    </w:rPr>
  </w:style>
  <w:style w:type="paragraph" w:styleId="BalloonText">
    <w:name w:val="Balloon Text"/>
    <w:basedOn w:val="Normal"/>
    <w:link w:val="BalloonTextChar"/>
    <w:rsid w:val="005C1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1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E1AD899D.dotm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1</cp:revision>
  <dcterms:created xsi:type="dcterms:W3CDTF">2014-01-14T09:50:00Z</dcterms:created>
  <dcterms:modified xsi:type="dcterms:W3CDTF">2014-01-14T09:57:00Z</dcterms:modified>
</cp:coreProperties>
</file>